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08" w:rsidRPr="000C6208" w:rsidRDefault="000C6208" w:rsidP="000C6208">
      <w:pPr>
        <w:spacing w:after="200" w:line="276" w:lineRule="auto"/>
        <w:jc w:val="center"/>
        <w:rPr>
          <w:rFonts w:ascii="Times New Roman" w:eastAsia="Calibri" w:hAnsi="Times New Roman" w:cs="Times New Roman"/>
          <w:b/>
          <w:sz w:val="32"/>
          <w:szCs w:val="32"/>
          <w:u w:val="single"/>
        </w:rPr>
      </w:pPr>
      <w:r w:rsidRPr="000C6208">
        <w:rPr>
          <w:rFonts w:ascii="Times New Roman" w:eastAsia="Calibri" w:hAnsi="Times New Roman" w:cs="Times New Roman"/>
          <w:b/>
          <w:sz w:val="32"/>
          <w:szCs w:val="32"/>
          <w:u w:val="single"/>
        </w:rPr>
        <w:t>Развиваем речь, играя!</w:t>
      </w:r>
    </w:p>
    <w:p w:rsidR="000C6208" w:rsidRPr="000C6208" w:rsidRDefault="000C6208" w:rsidP="000C6208">
      <w:pPr>
        <w:spacing w:after="200" w:line="276" w:lineRule="auto"/>
        <w:jc w:val="center"/>
        <w:rPr>
          <w:rFonts w:ascii="Times New Roman" w:eastAsia="Calibri" w:hAnsi="Times New Roman" w:cs="Times New Roman"/>
        </w:rPr>
      </w:pPr>
      <w:r w:rsidRPr="000C6208">
        <w:rPr>
          <w:rFonts w:ascii="Times New Roman" w:eastAsia="Calibri" w:hAnsi="Times New Roman" w:cs="Times New Roman"/>
        </w:rPr>
        <w:t>(Для детей от 5 до 6 лет)</w:t>
      </w: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lang w:val="en-US"/>
        </w:rPr>
      </w:pPr>
      <w:r w:rsidRPr="000C6208">
        <w:rPr>
          <w:rFonts w:ascii="Times New Roman" w:eastAsia="Calibri" w:hAnsi="Times New Roman" w:cs="Times New Roman"/>
          <w:noProof/>
          <w:lang w:eastAsia="ru-RU"/>
        </w:rPr>
        <w:drawing>
          <wp:inline distT="0" distB="0" distL="0" distR="0" wp14:anchorId="5A23EF08" wp14:editId="2F95DE66">
            <wp:extent cx="2022475" cy="14331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22475" cy="1433195"/>
                    </a:xfrm>
                    <a:prstGeom prst="rect">
                      <a:avLst/>
                    </a:prstGeom>
                    <a:noFill/>
                    <a:ln w="9525">
                      <a:noFill/>
                      <a:miter lim="800000"/>
                      <a:headEnd/>
                      <a:tailEnd/>
                    </a:ln>
                  </pic:spPr>
                </pic:pic>
              </a:graphicData>
            </a:graphic>
          </wp:inline>
        </w:drawing>
      </w:r>
    </w:p>
    <w:p w:rsidR="000C6208" w:rsidRPr="000C6208" w:rsidRDefault="000C6208" w:rsidP="000C6208">
      <w:pPr>
        <w:spacing w:after="200" w:line="276" w:lineRule="auto"/>
        <w:jc w:val="center"/>
        <w:rPr>
          <w:rFonts w:ascii="Times New Roman" w:eastAsia="Calibri" w:hAnsi="Times New Roman" w:cs="Times New Roman"/>
          <w:lang w:val="en-US"/>
        </w:rPr>
      </w:pPr>
    </w:p>
    <w:p w:rsidR="000C6208" w:rsidRPr="000C6208" w:rsidRDefault="000C6208" w:rsidP="000C6208">
      <w:pPr>
        <w:spacing w:after="200" w:line="276" w:lineRule="auto"/>
        <w:jc w:val="center"/>
        <w:rPr>
          <w:rFonts w:ascii="Times New Roman" w:eastAsia="Calibri" w:hAnsi="Times New Roman" w:cs="Times New Roman"/>
          <w:lang w:val="en-US"/>
        </w:rPr>
      </w:pPr>
    </w:p>
    <w:p w:rsidR="000C6208" w:rsidRPr="000C6208" w:rsidRDefault="000C6208" w:rsidP="000C6208">
      <w:pPr>
        <w:spacing w:after="200" w:line="276" w:lineRule="auto"/>
        <w:jc w:val="center"/>
        <w:rPr>
          <w:rFonts w:ascii="Times New Roman" w:eastAsia="Calibri" w:hAnsi="Times New Roman" w:cs="Times New Roman"/>
          <w:b/>
          <w:sz w:val="32"/>
          <w:szCs w:val="32"/>
          <w:u w:val="single"/>
        </w:rPr>
      </w:pPr>
      <w:r w:rsidRPr="000C6208">
        <w:rPr>
          <w:rFonts w:ascii="Times New Roman" w:eastAsia="Calibri" w:hAnsi="Times New Roman" w:cs="Times New Roman"/>
          <w:b/>
          <w:sz w:val="32"/>
          <w:szCs w:val="32"/>
          <w:u w:val="single"/>
        </w:rPr>
        <w:t>Речь ребенка формируется под влиянием речи взрослых!!!</w:t>
      </w:r>
    </w:p>
    <w:p w:rsidR="000C6208" w:rsidRPr="000C6208" w:rsidRDefault="000C6208" w:rsidP="000C6208">
      <w:pPr>
        <w:spacing w:after="200" w:line="276" w:lineRule="auto"/>
        <w:jc w:val="center"/>
        <w:rPr>
          <w:rFonts w:ascii="Times New Roman" w:eastAsia="Calibri" w:hAnsi="Times New Roman" w:cs="Times New Roman"/>
          <w:b/>
          <w:sz w:val="32"/>
          <w:szCs w:val="32"/>
          <w:u w:val="single"/>
        </w:rPr>
      </w:pPr>
    </w:p>
    <w:p w:rsidR="000C6208" w:rsidRPr="000C6208" w:rsidRDefault="000C6208" w:rsidP="000C6208">
      <w:pPr>
        <w:spacing w:after="200" w:line="276" w:lineRule="auto"/>
        <w:jc w:val="right"/>
        <w:rPr>
          <w:rFonts w:ascii="Times New Roman" w:eastAsia="Calibri" w:hAnsi="Times New Roman" w:cs="Times New Roman"/>
          <w:i/>
          <w:sz w:val="24"/>
          <w:szCs w:val="24"/>
        </w:rPr>
      </w:pPr>
    </w:p>
    <w:p w:rsidR="000C6208" w:rsidRPr="000C6208" w:rsidRDefault="000C6208" w:rsidP="000C6208">
      <w:pPr>
        <w:spacing w:after="200" w:line="276" w:lineRule="auto"/>
        <w:jc w:val="right"/>
        <w:rPr>
          <w:rFonts w:ascii="Times New Roman" w:eastAsia="Calibri" w:hAnsi="Times New Roman" w:cs="Times New Roman"/>
          <w:i/>
          <w:sz w:val="24"/>
          <w:szCs w:val="24"/>
        </w:rPr>
      </w:pPr>
    </w:p>
    <w:p w:rsidR="000C6208" w:rsidRPr="000C6208" w:rsidRDefault="000C6208" w:rsidP="000C6208">
      <w:pPr>
        <w:spacing w:after="200" w:line="276" w:lineRule="auto"/>
        <w:jc w:val="right"/>
        <w:rPr>
          <w:rFonts w:ascii="Times New Roman" w:eastAsia="Calibri" w:hAnsi="Times New Roman" w:cs="Times New Roman"/>
          <w:i/>
          <w:sz w:val="24"/>
          <w:szCs w:val="24"/>
        </w:rPr>
      </w:pPr>
      <w:r w:rsidRPr="000C6208">
        <w:rPr>
          <w:rFonts w:ascii="Times New Roman" w:eastAsia="Calibri" w:hAnsi="Times New Roman" w:cs="Times New Roman"/>
          <w:i/>
          <w:sz w:val="24"/>
          <w:szCs w:val="24"/>
        </w:rPr>
        <w:t xml:space="preserve">Учитель – логопед: </w:t>
      </w:r>
      <w:proofErr w:type="spellStart"/>
      <w:r w:rsidRPr="000C6208">
        <w:rPr>
          <w:rFonts w:ascii="Times New Roman" w:eastAsia="Calibri" w:hAnsi="Times New Roman" w:cs="Times New Roman"/>
          <w:i/>
          <w:sz w:val="24"/>
          <w:szCs w:val="24"/>
        </w:rPr>
        <w:t>Менус</w:t>
      </w:r>
      <w:proofErr w:type="spellEnd"/>
      <w:r w:rsidRPr="000C6208">
        <w:rPr>
          <w:rFonts w:ascii="Times New Roman" w:eastAsia="Calibri" w:hAnsi="Times New Roman" w:cs="Times New Roman"/>
          <w:i/>
          <w:sz w:val="24"/>
          <w:szCs w:val="24"/>
        </w:rPr>
        <w:t xml:space="preserve"> Е.В.</w:t>
      </w: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jc w:val="center"/>
        <w:rPr>
          <w:rFonts w:ascii="Times New Roman" w:eastAsia="Calibri" w:hAnsi="Times New Roman" w:cs="Times New Roman"/>
        </w:rPr>
      </w:pPr>
    </w:p>
    <w:p w:rsidR="000C6208" w:rsidRPr="000C6208" w:rsidRDefault="000C6208" w:rsidP="000C6208">
      <w:pPr>
        <w:spacing w:after="200" w:line="276" w:lineRule="auto"/>
        <w:rPr>
          <w:rFonts w:ascii="Times New Roman" w:eastAsia="Calibri" w:hAnsi="Times New Roman" w:cs="Times New Roman"/>
          <w:b/>
          <w:sz w:val="18"/>
          <w:szCs w:val="18"/>
        </w:rPr>
      </w:pPr>
      <w:r w:rsidRPr="000C6208">
        <w:rPr>
          <w:rFonts w:ascii="Times New Roman" w:eastAsia="Calibri" w:hAnsi="Times New Roman" w:cs="Times New Roman"/>
          <w:b/>
          <w:sz w:val="18"/>
          <w:szCs w:val="18"/>
        </w:rPr>
        <w:t>«Назови лишнее слово»</w:t>
      </w:r>
    </w:p>
    <w:p w:rsidR="000C6208" w:rsidRPr="000C6208" w:rsidRDefault="009B62F9" w:rsidP="000C6208">
      <w:pPr>
        <w:spacing w:after="0" w:line="240" w:lineRule="auto"/>
        <w:jc w:val="both"/>
        <w:rPr>
          <w:rFonts w:ascii="Times New Roman" w:eastAsia="Calibri" w:hAnsi="Times New Roman" w:cs="Times New Roman"/>
          <w:i/>
          <w:sz w:val="18"/>
          <w:szCs w:val="18"/>
        </w:rPr>
      </w:pPr>
      <w:bookmarkStart w:id="0" w:name="_GoBack"/>
      <w:bookmarkEnd w:id="0"/>
      <w:r w:rsidRPr="000C6208">
        <w:rPr>
          <w:rFonts w:ascii="Times New Roman" w:eastAsia="Calibri" w:hAnsi="Times New Roman" w:cs="Times New Roman"/>
          <w:sz w:val="18"/>
          <w:szCs w:val="18"/>
        </w:rPr>
        <w:t>Взрослый называет</w:t>
      </w:r>
      <w:r w:rsidR="000C6208" w:rsidRPr="000C6208">
        <w:rPr>
          <w:rFonts w:ascii="Times New Roman" w:eastAsia="Calibri" w:hAnsi="Times New Roman" w:cs="Times New Roman"/>
          <w:sz w:val="18"/>
          <w:szCs w:val="18"/>
        </w:rPr>
        <w:t xml:space="preserve"> слова и предлагает ребенку </w:t>
      </w:r>
      <w:proofErr w:type="gramStart"/>
      <w:r w:rsidR="000C6208" w:rsidRPr="000C6208">
        <w:rPr>
          <w:rFonts w:ascii="Times New Roman" w:eastAsia="Calibri" w:hAnsi="Times New Roman" w:cs="Times New Roman"/>
          <w:sz w:val="18"/>
          <w:szCs w:val="18"/>
        </w:rPr>
        <w:t>назвать  «</w:t>
      </w:r>
      <w:proofErr w:type="gramEnd"/>
      <w:r w:rsidR="000C6208" w:rsidRPr="000C6208">
        <w:rPr>
          <w:rFonts w:ascii="Times New Roman" w:eastAsia="Calibri" w:hAnsi="Times New Roman" w:cs="Times New Roman"/>
          <w:sz w:val="18"/>
          <w:szCs w:val="18"/>
        </w:rPr>
        <w:t xml:space="preserve">лишнее» слово, а затем объяснить, почему это слово «лишнее». </w:t>
      </w:r>
      <w:r w:rsidR="000C6208" w:rsidRPr="000C6208">
        <w:rPr>
          <w:rFonts w:ascii="Times New Roman" w:eastAsia="Calibri" w:hAnsi="Times New Roman" w:cs="Times New Roman"/>
          <w:i/>
          <w:sz w:val="18"/>
          <w:szCs w:val="18"/>
        </w:rPr>
        <w:t>«Лишнее» слово среди имен существительных:</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кукла, песок, юла, ведерко, мяч;</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стол, шкаф, ковер, кресло, диван;</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пальто, шапка, шарф, сапоги, шляпа;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слива, яблоко, помидор, абрикос, груша;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волк, собака, рысь, лиса, заяц;</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лошадь, корова, олень, баран, свинья;</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роза, тюльпан, фасоль, василек, мак;</w:t>
      </w: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 xml:space="preserve"> «Лишнее» слово среди имен прилагательных:</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грустный, печальный, унылый, глубокий;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храбрый, звонкий, смелый, отважный;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желтый, красный, сильный, зеленый; </w:t>
      </w:r>
    </w:p>
    <w:p w:rsidR="000C6208" w:rsidRPr="000C6208" w:rsidRDefault="000C6208" w:rsidP="000C6208">
      <w:pPr>
        <w:spacing w:after="0" w:line="240" w:lineRule="auto"/>
        <w:jc w:val="center"/>
        <w:rPr>
          <w:rFonts w:ascii="Times New Roman" w:eastAsia="Calibri" w:hAnsi="Times New Roman" w:cs="Times New Roman"/>
          <w:b/>
          <w:sz w:val="18"/>
          <w:szCs w:val="18"/>
        </w:rPr>
      </w:pPr>
    </w:p>
    <w:p w:rsidR="000C6208" w:rsidRPr="000C6208" w:rsidRDefault="000C6208" w:rsidP="000C6208">
      <w:pPr>
        <w:spacing w:after="0" w:line="240" w:lineRule="auto"/>
        <w:jc w:val="center"/>
        <w:rPr>
          <w:rFonts w:ascii="Times New Roman" w:eastAsia="Calibri" w:hAnsi="Times New Roman" w:cs="Times New Roman"/>
          <w:b/>
          <w:sz w:val="18"/>
          <w:szCs w:val="18"/>
        </w:rPr>
      </w:pPr>
      <w:proofErr w:type="gramStart"/>
      <w:r w:rsidRPr="000C6208">
        <w:rPr>
          <w:rFonts w:ascii="Times New Roman" w:eastAsia="Calibri" w:hAnsi="Times New Roman" w:cs="Times New Roman"/>
          <w:b/>
          <w:sz w:val="18"/>
          <w:szCs w:val="18"/>
        </w:rPr>
        <w:t>« Чем</w:t>
      </w:r>
      <w:proofErr w:type="gramEnd"/>
      <w:r w:rsidRPr="000C6208">
        <w:rPr>
          <w:rFonts w:ascii="Times New Roman" w:eastAsia="Calibri" w:hAnsi="Times New Roman" w:cs="Times New Roman"/>
          <w:b/>
          <w:sz w:val="18"/>
          <w:szCs w:val="18"/>
        </w:rPr>
        <w:t xml:space="preserve"> отличаются предметы?»</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Чашка и стакан</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Яблоко и груша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Помидор и тыква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Тарелка и миска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Кофта и свитер</w:t>
      </w:r>
    </w:p>
    <w:p w:rsidR="000C6208" w:rsidRPr="000C6208" w:rsidRDefault="000C6208" w:rsidP="000C6208">
      <w:pPr>
        <w:spacing w:after="0" w:line="240" w:lineRule="auto"/>
        <w:jc w:val="center"/>
        <w:rPr>
          <w:rFonts w:ascii="Times New Roman" w:eastAsia="Calibri" w:hAnsi="Times New Roman" w:cs="Times New Roman"/>
          <w:b/>
          <w:sz w:val="18"/>
          <w:szCs w:val="18"/>
        </w:rPr>
      </w:pPr>
    </w:p>
    <w:p w:rsidR="000C6208" w:rsidRPr="000C6208" w:rsidRDefault="000C6208" w:rsidP="000C6208">
      <w:pPr>
        <w:spacing w:after="0" w:line="240" w:lineRule="auto"/>
        <w:jc w:val="center"/>
        <w:rPr>
          <w:rFonts w:ascii="Times New Roman" w:eastAsia="Calibri" w:hAnsi="Times New Roman" w:cs="Times New Roman"/>
          <w:b/>
          <w:sz w:val="18"/>
          <w:szCs w:val="18"/>
        </w:rPr>
      </w:pPr>
      <w:r w:rsidRPr="000C6208">
        <w:rPr>
          <w:rFonts w:ascii="Times New Roman" w:eastAsia="Calibri" w:hAnsi="Times New Roman" w:cs="Times New Roman"/>
          <w:b/>
          <w:sz w:val="18"/>
          <w:szCs w:val="18"/>
        </w:rPr>
        <w:t>«Что общее?»</w:t>
      </w: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У двух предметов:</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огурец, помидор (овощи);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ромашка, тюльпан (цветы);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слон, собака (животные).</w:t>
      </w: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У трех предметов:</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мяч, солнце, шар — ...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тарелка, ваза, чашка — ...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лист, трава, крокодил — ...</w:t>
      </w:r>
    </w:p>
    <w:p w:rsidR="000C6208" w:rsidRPr="000C6208" w:rsidRDefault="000C6208" w:rsidP="000C6208">
      <w:pPr>
        <w:spacing w:after="0" w:line="240" w:lineRule="auto"/>
        <w:jc w:val="center"/>
        <w:rPr>
          <w:rFonts w:ascii="Times New Roman" w:eastAsia="Calibri" w:hAnsi="Times New Roman" w:cs="Times New Roman"/>
          <w:b/>
          <w:sz w:val="18"/>
          <w:szCs w:val="18"/>
        </w:rPr>
      </w:pPr>
    </w:p>
    <w:p w:rsidR="000C6208" w:rsidRPr="000C6208" w:rsidRDefault="000C6208" w:rsidP="000C6208">
      <w:pPr>
        <w:spacing w:after="0" w:line="240" w:lineRule="auto"/>
        <w:jc w:val="center"/>
        <w:rPr>
          <w:rFonts w:ascii="Times New Roman" w:eastAsia="Calibri" w:hAnsi="Times New Roman" w:cs="Times New Roman"/>
          <w:b/>
          <w:sz w:val="18"/>
          <w:szCs w:val="18"/>
        </w:rPr>
      </w:pPr>
      <w:r w:rsidRPr="000C6208">
        <w:rPr>
          <w:rFonts w:ascii="Times New Roman" w:eastAsia="Calibri" w:hAnsi="Times New Roman" w:cs="Times New Roman"/>
          <w:b/>
          <w:sz w:val="18"/>
          <w:szCs w:val="18"/>
        </w:rPr>
        <w:t>"Подбери словечко"</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В эту игру можно играть с мячом, перекидывая, его друг другу.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Про что можно сказать "свежий"… (воздух, огурец, хлеб, ветер); "старый"… (дом, пень, человек, ботинок); "свежая"… (булочка, новость, газета, скатерть); "старая"</w:t>
      </w:r>
      <w:proofErr w:type="gramStart"/>
      <w:r w:rsidRPr="000C6208">
        <w:rPr>
          <w:rFonts w:ascii="Times New Roman" w:eastAsia="Calibri" w:hAnsi="Times New Roman" w:cs="Times New Roman"/>
          <w:sz w:val="18"/>
          <w:szCs w:val="18"/>
        </w:rPr>
        <w:t>…(</w:t>
      </w:r>
      <w:proofErr w:type="gramEnd"/>
      <w:r w:rsidRPr="000C6208">
        <w:rPr>
          <w:rFonts w:ascii="Times New Roman" w:eastAsia="Calibri" w:hAnsi="Times New Roman" w:cs="Times New Roman"/>
          <w:sz w:val="18"/>
          <w:szCs w:val="18"/>
        </w:rPr>
        <w:t>мебель, сказка, книга, бабушка); "свежее"… (молоко, мясо, варенье); "старое"…(кресло, сиденье, окно).</w:t>
      </w:r>
    </w:p>
    <w:p w:rsidR="000C6208" w:rsidRPr="000C6208" w:rsidRDefault="000C6208" w:rsidP="000C6208">
      <w:pPr>
        <w:spacing w:after="0" w:line="240" w:lineRule="auto"/>
        <w:jc w:val="center"/>
        <w:rPr>
          <w:rFonts w:ascii="Times New Roman" w:eastAsia="Calibri" w:hAnsi="Times New Roman" w:cs="Times New Roman"/>
          <w:b/>
          <w:sz w:val="18"/>
          <w:szCs w:val="18"/>
        </w:rPr>
      </w:pPr>
    </w:p>
    <w:p w:rsidR="000C6208" w:rsidRPr="000C6208" w:rsidRDefault="000C6208" w:rsidP="000C6208">
      <w:pPr>
        <w:spacing w:after="0" w:line="240" w:lineRule="auto"/>
        <w:jc w:val="center"/>
        <w:rPr>
          <w:rFonts w:ascii="Times New Roman" w:eastAsia="Calibri" w:hAnsi="Times New Roman" w:cs="Times New Roman"/>
          <w:b/>
          <w:sz w:val="18"/>
          <w:szCs w:val="18"/>
        </w:rPr>
      </w:pPr>
      <w:r w:rsidRPr="000C6208">
        <w:rPr>
          <w:rFonts w:ascii="Times New Roman" w:eastAsia="Calibri" w:hAnsi="Times New Roman" w:cs="Times New Roman"/>
          <w:b/>
          <w:sz w:val="18"/>
          <w:szCs w:val="18"/>
        </w:rPr>
        <w:t>«</w:t>
      </w:r>
      <w:proofErr w:type="gramStart"/>
      <w:r w:rsidRPr="000C6208">
        <w:rPr>
          <w:rFonts w:ascii="Times New Roman" w:eastAsia="Calibri" w:hAnsi="Times New Roman" w:cs="Times New Roman"/>
          <w:b/>
          <w:sz w:val="18"/>
          <w:szCs w:val="18"/>
        </w:rPr>
        <w:t>Волшебные  очки</w:t>
      </w:r>
      <w:proofErr w:type="gramEnd"/>
      <w:r w:rsidRPr="000C6208">
        <w:rPr>
          <w:rFonts w:ascii="Times New Roman" w:eastAsia="Calibri" w:hAnsi="Times New Roman" w:cs="Times New Roman"/>
          <w:b/>
          <w:sz w:val="18"/>
          <w:szCs w:val="18"/>
        </w:rPr>
        <w:t>»</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Взрослый говорит: «</w:t>
      </w:r>
      <w:proofErr w:type="gramStart"/>
      <w:r w:rsidRPr="000C6208">
        <w:rPr>
          <w:rFonts w:ascii="Times New Roman" w:eastAsia="Calibri" w:hAnsi="Times New Roman" w:cs="Times New Roman"/>
          <w:sz w:val="18"/>
          <w:szCs w:val="18"/>
        </w:rPr>
        <w:t>Представь,  что</w:t>
      </w:r>
      <w:proofErr w:type="gramEnd"/>
      <w:r w:rsidRPr="000C6208">
        <w:rPr>
          <w:rFonts w:ascii="Times New Roman" w:eastAsia="Calibri" w:hAnsi="Times New Roman" w:cs="Times New Roman"/>
          <w:sz w:val="18"/>
          <w:szCs w:val="18"/>
        </w:rPr>
        <w:t xml:space="preserve">  у  нас  есть  волшебные  очки. </w:t>
      </w:r>
      <w:proofErr w:type="gramStart"/>
      <w:r w:rsidRPr="000C6208">
        <w:rPr>
          <w:rFonts w:ascii="Times New Roman" w:eastAsia="Calibri" w:hAnsi="Times New Roman" w:cs="Times New Roman"/>
          <w:sz w:val="18"/>
          <w:szCs w:val="18"/>
        </w:rPr>
        <w:t>Когда  их</w:t>
      </w:r>
      <w:proofErr w:type="gramEnd"/>
      <w:r w:rsidRPr="000C6208">
        <w:rPr>
          <w:rFonts w:ascii="Times New Roman" w:eastAsia="Calibri" w:hAnsi="Times New Roman" w:cs="Times New Roman"/>
          <w:sz w:val="18"/>
          <w:szCs w:val="18"/>
        </w:rPr>
        <w:t xml:space="preserve">  надеваешь, то  все  становится  красным (зеленым, желтым, синим  и  т.д.). </w:t>
      </w:r>
      <w:proofErr w:type="gramStart"/>
      <w:r w:rsidRPr="000C6208">
        <w:rPr>
          <w:rFonts w:ascii="Times New Roman" w:eastAsia="Calibri" w:hAnsi="Times New Roman" w:cs="Times New Roman"/>
          <w:sz w:val="18"/>
          <w:szCs w:val="18"/>
        </w:rPr>
        <w:t>Посмотри  вокруг</w:t>
      </w:r>
      <w:proofErr w:type="gramEnd"/>
      <w:r w:rsidRPr="000C6208">
        <w:rPr>
          <w:rFonts w:ascii="Times New Roman" w:eastAsia="Calibri" w:hAnsi="Times New Roman" w:cs="Times New Roman"/>
          <w:sz w:val="18"/>
          <w:szCs w:val="18"/>
        </w:rPr>
        <w:t xml:space="preserve">  в  волшебные  очки,  какого  цвета  все  стало, скажи: красный  мяч, красные  сапоги,       красное  </w:t>
      </w:r>
      <w:r w:rsidRPr="000C6208">
        <w:rPr>
          <w:rFonts w:ascii="Times New Roman" w:eastAsia="Calibri" w:hAnsi="Times New Roman" w:cs="Times New Roman"/>
          <w:sz w:val="18"/>
          <w:szCs w:val="18"/>
        </w:rPr>
        <w:lastRenderedPageBreak/>
        <w:t xml:space="preserve">платье, красный  нос. </w:t>
      </w:r>
      <w:r w:rsidR="009B62F9" w:rsidRPr="000C6208">
        <w:rPr>
          <w:rFonts w:ascii="Times New Roman" w:eastAsia="Calibri" w:hAnsi="Times New Roman" w:cs="Times New Roman"/>
          <w:sz w:val="18"/>
          <w:szCs w:val="18"/>
        </w:rPr>
        <w:t>Красное окно</w:t>
      </w:r>
      <w:r w:rsidRPr="000C6208">
        <w:rPr>
          <w:rFonts w:ascii="Times New Roman" w:eastAsia="Calibri" w:hAnsi="Times New Roman" w:cs="Times New Roman"/>
          <w:sz w:val="18"/>
          <w:szCs w:val="18"/>
        </w:rPr>
        <w:t xml:space="preserve">, </w:t>
      </w:r>
      <w:r w:rsidR="009B62F9" w:rsidRPr="000C6208">
        <w:rPr>
          <w:rFonts w:ascii="Times New Roman" w:eastAsia="Calibri" w:hAnsi="Times New Roman" w:cs="Times New Roman"/>
          <w:sz w:val="18"/>
          <w:szCs w:val="18"/>
        </w:rPr>
        <w:t>красная рука и</w:t>
      </w:r>
      <w:r w:rsidRPr="000C6208">
        <w:rPr>
          <w:rFonts w:ascii="Times New Roman" w:eastAsia="Calibri" w:hAnsi="Times New Roman" w:cs="Times New Roman"/>
          <w:sz w:val="18"/>
          <w:szCs w:val="18"/>
        </w:rPr>
        <w:t xml:space="preserve"> прочие.</w:t>
      </w:r>
    </w:p>
    <w:p w:rsidR="000C6208" w:rsidRPr="000C6208" w:rsidRDefault="000C6208" w:rsidP="000C6208">
      <w:pPr>
        <w:spacing w:after="0" w:line="240" w:lineRule="auto"/>
        <w:jc w:val="center"/>
        <w:rPr>
          <w:rFonts w:ascii="Times New Roman" w:eastAsia="Calibri" w:hAnsi="Times New Roman" w:cs="Times New Roman"/>
          <w:b/>
          <w:sz w:val="18"/>
          <w:szCs w:val="18"/>
        </w:rPr>
      </w:pPr>
      <w:r w:rsidRPr="000C6208">
        <w:rPr>
          <w:rFonts w:ascii="Times New Roman" w:eastAsia="Calibri" w:hAnsi="Times New Roman" w:cs="Times New Roman"/>
          <w:b/>
          <w:sz w:val="18"/>
          <w:szCs w:val="18"/>
        </w:rPr>
        <w:t>"МАССАЖ ПАЛЬЦЕВ РУК"</w:t>
      </w:r>
    </w:p>
    <w:p w:rsidR="000C6208" w:rsidRPr="000C6208" w:rsidRDefault="000C6208" w:rsidP="000C6208">
      <w:pPr>
        <w:spacing w:after="0" w:line="240" w:lineRule="auto"/>
        <w:jc w:val="both"/>
        <w:rPr>
          <w:rFonts w:ascii="Times New Roman" w:eastAsia="Calibri" w:hAnsi="Times New Roman" w:cs="Times New Roman"/>
          <w:b/>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Интенсивное воздействие на кончики пальцев стимулирует прилив крови к рукам. Это благоприятствует </w:t>
      </w:r>
      <w:proofErr w:type="spellStart"/>
      <w:r w:rsidRPr="000C6208">
        <w:rPr>
          <w:rFonts w:ascii="Times New Roman" w:eastAsia="Calibri" w:hAnsi="Times New Roman" w:cs="Times New Roman"/>
          <w:sz w:val="18"/>
          <w:szCs w:val="18"/>
        </w:rPr>
        <w:t>психо</w:t>
      </w:r>
      <w:proofErr w:type="spellEnd"/>
      <w:r w:rsidRPr="000C6208">
        <w:rPr>
          <w:rFonts w:ascii="Times New Roman" w:eastAsia="Calibri" w:hAnsi="Times New Roman" w:cs="Times New Roman"/>
          <w:sz w:val="18"/>
          <w:szCs w:val="18"/>
        </w:rPr>
        <w:t xml:space="preserve"> - эмоциональной устойчивости и физическому здоровью, повышает функциональную деятельность головного мозга, тонизирует весь организм.</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Уважаемые родители, «поиграем с ручками»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вместе с детьми»!</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 xml:space="preserve">Массаж биологически активных точек (бат), которые находятся на кончиках пальцев.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 массируем все пальцы правой и левой руки. На каждый палец затрачиваем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 </w:t>
      </w:r>
      <w:proofErr w:type="gramStart"/>
      <w:r w:rsidRPr="000C6208">
        <w:rPr>
          <w:rFonts w:ascii="Times New Roman" w:eastAsia="Calibri" w:hAnsi="Times New Roman" w:cs="Times New Roman"/>
          <w:sz w:val="18"/>
          <w:szCs w:val="18"/>
        </w:rPr>
        <w:t>то  массаж</w:t>
      </w:r>
      <w:proofErr w:type="gramEnd"/>
      <w:r w:rsidRPr="000C6208">
        <w:rPr>
          <w:rFonts w:ascii="Times New Roman" w:eastAsia="Calibri" w:hAnsi="Times New Roman" w:cs="Times New Roman"/>
          <w:sz w:val="18"/>
          <w:szCs w:val="18"/>
        </w:rPr>
        <w:t xml:space="preserve"> начинается сначала.</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Массаж с помощью различных предметов.</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работа с мячиком с шипами, орехом, шишкой;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прокатывание между ладонями ребристого карандаша, бигуди витые, бигуди ворсистые (вертикально);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прокатывание пальцев руки по ребристой поверхности;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работа с наждачной бумагой. </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center"/>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w:t>
      </w:r>
      <w:r w:rsidRPr="000C6208">
        <w:rPr>
          <w:rFonts w:ascii="Times New Roman" w:eastAsia="Calibri" w:hAnsi="Times New Roman" w:cs="Times New Roman"/>
          <w:noProof/>
          <w:sz w:val="18"/>
          <w:szCs w:val="18"/>
          <w:lang w:eastAsia="ru-RU"/>
        </w:rPr>
        <w:drawing>
          <wp:inline distT="0" distB="0" distL="0" distR="0" wp14:anchorId="2381B663" wp14:editId="423ECACF">
            <wp:extent cx="2127885" cy="1433195"/>
            <wp:effectExtent l="1905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127885" cy="1433195"/>
                    </a:xfrm>
                    <a:prstGeom prst="rect">
                      <a:avLst/>
                    </a:prstGeom>
                    <a:noFill/>
                    <a:ln w="9525">
                      <a:noFill/>
                      <a:miter lim="800000"/>
                      <a:headEnd/>
                      <a:tailEnd/>
                    </a:ln>
                  </pic:spPr>
                </pic:pic>
              </a:graphicData>
            </a:graphic>
          </wp:inline>
        </w:drawing>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b/>
          <w:sz w:val="18"/>
          <w:szCs w:val="18"/>
        </w:rPr>
      </w:pPr>
      <w:r w:rsidRPr="000C6208">
        <w:rPr>
          <w:rFonts w:ascii="Times New Roman" w:eastAsia="Calibri" w:hAnsi="Times New Roman" w:cs="Times New Roman"/>
          <w:b/>
          <w:sz w:val="18"/>
          <w:szCs w:val="18"/>
        </w:rPr>
        <w:lastRenderedPageBreak/>
        <w:t>В нелегкой работе по преодолению недостатков речи у детей родителям необходимо:</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1. </w:t>
      </w:r>
      <w:r w:rsidRPr="000C6208">
        <w:rPr>
          <w:rFonts w:ascii="Times New Roman" w:eastAsia="Calibri" w:hAnsi="Times New Roman" w:cs="Times New Roman"/>
          <w:i/>
          <w:sz w:val="18"/>
          <w:szCs w:val="18"/>
        </w:rPr>
        <w:t>Развитие умения правильно слышать и выделять звуки речи.</w:t>
      </w:r>
      <w:r w:rsidRPr="000C6208">
        <w:rPr>
          <w:rFonts w:ascii="Times New Roman" w:eastAsia="Calibri" w:hAnsi="Times New Roman" w:cs="Times New Roman"/>
          <w:sz w:val="18"/>
          <w:szCs w:val="18"/>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0C6208" w:rsidRPr="000C6208" w:rsidRDefault="000C6208" w:rsidP="000C6208">
      <w:pPr>
        <w:spacing w:after="0" w:line="240" w:lineRule="auto"/>
        <w:jc w:val="both"/>
        <w:rPr>
          <w:rFonts w:ascii="Times New Roman" w:eastAsia="Calibri" w:hAnsi="Times New Roman" w:cs="Times New Roman"/>
          <w:sz w:val="18"/>
          <w:szCs w:val="18"/>
          <w:u w:val="single"/>
        </w:rPr>
      </w:pPr>
      <w:r w:rsidRPr="000C6208">
        <w:rPr>
          <w:rFonts w:ascii="Times New Roman" w:eastAsia="Calibri" w:hAnsi="Times New Roman" w:cs="Times New Roman"/>
          <w:sz w:val="18"/>
          <w:szCs w:val="18"/>
          <w:u w:val="single"/>
        </w:rPr>
        <w:t>Ребенку важно уметь:</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*определять место заданного звука в слове (в начале, середине, конце);</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 делить слова на слоги;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различать твердые и мягкие согласные;</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 различать гласные и согласные звуки;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различать слова, похожие по звучанию;</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различать слова, отличающиеся одним звуком;</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 находить слова, в которых нет заданного звука;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 осознавать основные элементы языка — слово, слог, звук.</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2. </w:t>
      </w:r>
      <w:r w:rsidRPr="000C6208">
        <w:rPr>
          <w:rFonts w:ascii="Times New Roman" w:eastAsia="Calibri" w:hAnsi="Times New Roman" w:cs="Times New Roman"/>
          <w:i/>
          <w:sz w:val="18"/>
          <w:szCs w:val="18"/>
        </w:rPr>
        <w:t>Формирование правильного звукопроизношения.</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3. </w:t>
      </w:r>
      <w:r w:rsidRPr="000C6208">
        <w:rPr>
          <w:rFonts w:ascii="Times New Roman" w:eastAsia="Calibri" w:hAnsi="Times New Roman" w:cs="Times New Roman"/>
          <w:i/>
          <w:sz w:val="18"/>
          <w:szCs w:val="18"/>
        </w:rPr>
        <w:t>Развитие моторики и графических навыков</w:t>
      </w:r>
      <w:r w:rsidRPr="000C6208">
        <w:rPr>
          <w:rFonts w:ascii="Times New Roman" w:eastAsia="Calibri" w:hAnsi="Times New Roman" w:cs="Times New Roman"/>
          <w:sz w:val="18"/>
          <w:szCs w:val="18"/>
        </w:rPr>
        <w:t xml:space="preserve"> (расположение предметов по отношению к ребенку, между предметами, ориентация в понятиях «справа», «слева», «внизу» и т. д., игры с мелкими предметами, шнуровки и т. д.).</w:t>
      </w: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sz w:val="18"/>
          <w:szCs w:val="18"/>
        </w:rPr>
        <w:t xml:space="preserve">4. </w:t>
      </w:r>
      <w:r w:rsidRPr="000C6208">
        <w:rPr>
          <w:rFonts w:ascii="Times New Roman" w:eastAsia="Calibri" w:hAnsi="Times New Roman" w:cs="Times New Roman"/>
          <w:i/>
          <w:sz w:val="18"/>
          <w:szCs w:val="18"/>
        </w:rPr>
        <w:t>Развитие звуко</w:t>
      </w:r>
      <w:r w:rsidR="00F30740">
        <w:rPr>
          <w:rFonts w:ascii="Times New Roman" w:eastAsia="Calibri" w:hAnsi="Times New Roman" w:cs="Times New Roman"/>
          <w:i/>
          <w:sz w:val="18"/>
          <w:szCs w:val="18"/>
        </w:rPr>
        <w:t>-</w:t>
      </w:r>
      <w:r w:rsidRPr="000C6208">
        <w:rPr>
          <w:rFonts w:ascii="Times New Roman" w:eastAsia="Calibri" w:hAnsi="Times New Roman" w:cs="Times New Roman"/>
          <w:i/>
          <w:sz w:val="18"/>
          <w:szCs w:val="18"/>
        </w:rPr>
        <w:t>буквенного анализа.</w:t>
      </w:r>
    </w:p>
    <w:p w:rsidR="000C6208" w:rsidRPr="000C6208" w:rsidRDefault="000C6208" w:rsidP="000C6208">
      <w:pPr>
        <w:spacing w:after="0" w:line="240" w:lineRule="auto"/>
        <w:jc w:val="both"/>
        <w:rPr>
          <w:rFonts w:ascii="Times New Roman" w:eastAsia="Calibri" w:hAnsi="Times New Roman" w:cs="Times New Roman"/>
          <w:sz w:val="18"/>
          <w:szCs w:val="18"/>
          <w:u w:val="single"/>
        </w:rPr>
      </w:pPr>
      <w:r w:rsidRPr="000C6208">
        <w:rPr>
          <w:rFonts w:ascii="Times New Roman" w:eastAsia="Calibri" w:hAnsi="Times New Roman" w:cs="Times New Roman"/>
          <w:sz w:val="18"/>
          <w:szCs w:val="18"/>
          <w:u w:val="single"/>
        </w:rPr>
        <w:t>Ребенка надо научить:</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устанавливать последовательность звуков в словах, обозначать их соответствующими буквами;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понимать смыслоразличительную роль буквы.</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5. </w:t>
      </w:r>
      <w:r w:rsidRPr="000C6208">
        <w:rPr>
          <w:rFonts w:ascii="Times New Roman" w:eastAsia="Calibri" w:hAnsi="Times New Roman" w:cs="Times New Roman"/>
          <w:i/>
          <w:sz w:val="18"/>
          <w:szCs w:val="18"/>
        </w:rPr>
        <w:t>Развитие словаря.</w:t>
      </w:r>
    </w:p>
    <w:p w:rsidR="000C6208" w:rsidRPr="000C6208" w:rsidRDefault="000C6208" w:rsidP="000C6208">
      <w:pPr>
        <w:spacing w:after="0" w:line="240" w:lineRule="auto"/>
        <w:jc w:val="both"/>
        <w:rPr>
          <w:rFonts w:ascii="Times New Roman" w:eastAsia="Calibri" w:hAnsi="Times New Roman" w:cs="Times New Roman"/>
          <w:sz w:val="18"/>
          <w:szCs w:val="18"/>
          <w:u w:val="single"/>
        </w:rPr>
      </w:pPr>
      <w:r w:rsidRPr="000C6208">
        <w:rPr>
          <w:rFonts w:ascii="Times New Roman" w:eastAsia="Calibri" w:hAnsi="Times New Roman" w:cs="Times New Roman"/>
          <w:sz w:val="18"/>
          <w:szCs w:val="18"/>
          <w:u w:val="single"/>
        </w:rPr>
        <w:t>Формировать умения:</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 определять количество и последовательность слов в предложении;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составлять предложения, рассказ по сюжетным картинкам;</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пересказать текст;</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рассказать сказку.</w:t>
      </w: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sz w:val="18"/>
          <w:szCs w:val="18"/>
        </w:rPr>
        <w:t xml:space="preserve"> 6. </w:t>
      </w:r>
      <w:r w:rsidRPr="000C6208">
        <w:rPr>
          <w:rFonts w:ascii="Times New Roman" w:eastAsia="Calibri" w:hAnsi="Times New Roman" w:cs="Times New Roman"/>
          <w:i/>
          <w:sz w:val="18"/>
          <w:szCs w:val="18"/>
        </w:rPr>
        <w:t>Обучение чтению.</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Default="000C6208" w:rsidP="000C6208">
      <w:pPr>
        <w:spacing w:after="0" w:line="240" w:lineRule="auto"/>
        <w:jc w:val="center"/>
        <w:rPr>
          <w:rFonts w:ascii="Times New Roman" w:eastAsia="Calibri" w:hAnsi="Times New Roman" w:cs="Times New Roman"/>
          <w:b/>
          <w:sz w:val="18"/>
          <w:szCs w:val="18"/>
          <w:u w:val="single"/>
        </w:rPr>
      </w:pPr>
    </w:p>
    <w:p w:rsidR="000C6208" w:rsidRPr="000C6208" w:rsidRDefault="000C6208" w:rsidP="000C6208">
      <w:pPr>
        <w:spacing w:after="0" w:line="240" w:lineRule="auto"/>
        <w:jc w:val="center"/>
        <w:rPr>
          <w:rFonts w:ascii="Times New Roman" w:eastAsia="Calibri" w:hAnsi="Times New Roman" w:cs="Times New Roman"/>
          <w:b/>
          <w:sz w:val="18"/>
          <w:szCs w:val="18"/>
          <w:u w:val="single"/>
        </w:rPr>
      </w:pPr>
      <w:r w:rsidRPr="000C6208">
        <w:rPr>
          <w:rFonts w:ascii="Times New Roman" w:eastAsia="Calibri" w:hAnsi="Times New Roman" w:cs="Times New Roman"/>
          <w:b/>
          <w:sz w:val="18"/>
          <w:szCs w:val="18"/>
          <w:u w:val="single"/>
        </w:rPr>
        <w:lastRenderedPageBreak/>
        <w:t>Список литературы для детей 5-6 лет</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numPr>
          <w:ilvl w:val="0"/>
          <w:numId w:val="2"/>
        </w:num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читать детям нужно каждый день;</w:t>
      </w:r>
    </w:p>
    <w:p w:rsidR="000C6208" w:rsidRPr="000C6208" w:rsidRDefault="000C6208" w:rsidP="000C6208">
      <w:pPr>
        <w:numPr>
          <w:ilvl w:val="0"/>
          <w:numId w:val="2"/>
        </w:num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если вы собираетесь прочесть детям произведение уже знакомого им автора, необходимо напомнить и о других его книгах:</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      Николай Носов. Рассказы, «Приключения Незнайки и его друзей» (все части).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2)      Виктор Драгунский. Денискины рассказы.</w:t>
      </w:r>
    </w:p>
    <w:p w:rsidR="000C6208" w:rsidRPr="000C6208" w:rsidRDefault="000C6208" w:rsidP="000C6208">
      <w:pPr>
        <w:spacing w:after="0" w:line="240" w:lineRule="auto"/>
        <w:jc w:val="both"/>
        <w:rPr>
          <w:rFonts w:ascii="Times New Roman" w:eastAsia="Calibri" w:hAnsi="Times New Roman" w:cs="Times New Roman"/>
          <w:sz w:val="18"/>
          <w:szCs w:val="18"/>
        </w:rPr>
      </w:pPr>
      <w:proofErr w:type="spellStart"/>
      <w:r w:rsidRPr="000C6208">
        <w:rPr>
          <w:rFonts w:ascii="Times New Roman" w:eastAsia="Calibri" w:hAnsi="Times New Roman" w:cs="Times New Roman"/>
          <w:sz w:val="18"/>
          <w:szCs w:val="18"/>
        </w:rPr>
        <w:t>Карика</w:t>
      </w:r>
      <w:proofErr w:type="spellEnd"/>
      <w:r w:rsidRPr="000C6208">
        <w:rPr>
          <w:rFonts w:ascii="Times New Roman" w:eastAsia="Calibri" w:hAnsi="Times New Roman" w:cs="Times New Roman"/>
          <w:sz w:val="18"/>
          <w:szCs w:val="18"/>
        </w:rPr>
        <w:t xml:space="preserve"> и Вали».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3)      </w:t>
      </w:r>
      <w:proofErr w:type="spellStart"/>
      <w:r w:rsidRPr="000C6208">
        <w:rPr>
          <w:rFonts w:ascii="Times New Roman" w:eastAsia="Calibri" w:hAnsi="Times New Roman" w:cs="Times New Roman"/>
          <w:sz w:val="18"/>
          <w:szCs w:val="18"/>
        </w:rPr>
        <w:t>Отфрид</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Пройслер</w:t>
      </w:r>
      <w:proofErr w:type="spellEnd"/>
      <w:r w:rsidRPr="000C6208">
        <w:rPr>
          <w:rFonts w:ascii="Times New Roman" w:eastAsia="Calibri" w:hAnsi="Times New Roman" w:cs="Times New Roman"/>
          <w:sz w:val="18"/>
          <w:szCs w:val="18"/>
        </w:rPr>
        <w:t>. «Маленькая колдунья», «Маленькое приведение», «Маленький водяной».</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4)      Андрей </w:t>
      </w:r>
      <w:proofErr w:type="spellStart"/>
      <w:r w:rsidRPr="000C6208">
        <w:rPr>
          <w:rFonts w:ascii="Times New Roman" w:eastAsia="Calibri" w:hAnsi="Times New Roman" w:cs="Times New Roman"/>
          <w:sz w:val="18"/>
          <w:szCs w:val="18"/>
        </w:rPr>
        <w:t>Усчев</w:t>
      </w:r>
      <w:proofErr w:type="spellEnd"/>
      <w:r w:rsidRPr="000C6208">
        <w:rPr>
          <w:rFonts w:ascii="Times New Roman" w:eastAsia="Calibri" w:hAnsi="Times New Roman" w:cs="Times New Roman"/>
          <w:sz w:val="18"/>
          <w:szCs w:val="18"/>
        </w:rPr>
        <w:t xml:space="preserve">. «Умная собачка Соня», «Жили-были ежики», «Школа снеговиков», «Чудеса в </w:t>
      </w:r>
      <w:proofErr w:type="spellStart"/>
      <w:r w:rsidRPr="000C6208">
        <w:rPr>
          <w:rFonts w:ascii="Times New Roman" w:eastAsia="Calibri" w:hAnsi="Times New Roman" w:cs="Times New Roman"/>
          <w:sz w:val="18"/>
          <w:szCs w:val="18"/>
        </w:rPr>
        <w:t>Дедморозовке</w:t>
      </w:r>
      <w:proofErr w:type="spellEnd"/>
      <w:r w:rsidRPr="000C6208">
        <w:rPr>
          <w:rFonts w:ascii="Times New Roman" w:eastAsia="Calibri" w:hAnsi="Times New Roman" w:cs="Times New Roman"/>
          <w:sz w:val="18"/>
          <w:szCs w:val="18"/>
        </w:rPr>
        <w:t>», «33 кота».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5)  </w:t>
      </w:r>
      <w:proofErr w:type="spellStart"/>
      <w:r w:rsidRPr="000C6208">
        <w:rPr>
          <w:rFonts w:ascii="Times New Roman" w:eastAsia="Calibri" w:hAnsi="Times New Roman" w:cs="Times New Roman"/>
          <w:sz w:val="18"/>
          <w:szCs w:val="18"/>
        </w:rPr>
        <w:t>Сельма</w:t>
      </w:r>
      <w:proofErr w:type="spellEnd"/>
      <w:r w:rsidRPr="000C6208">
        <w:rPr>
          <w:rFonts w:ascii="Times New Roman" w:eastAsia="Calibri" w:hAnsi="Times New Roman" w:cs="Times New Roman"/>
          <w:sz w:val="18"/>
          <w:szCs w:val="18"/>
        </w:rPr>
        <w:t xml:space="preserve"> Лагерлеф. «Чудесное путешествие Нильса с дикими гусями».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6)  Александр Волков. «Волшебник Изумрудного города» все части.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7)  </w:t>
      </w:r>
      <w:proofErr w:type="spellStart"/>
      <w:r w:rsidRPr="000C6208">
        <w:rPr>
          <w:rFonts w:ascii="Times New Roman" w:eastAsia="Calibri" w:hAnsi="Times New Roman" w:cs="Times New Roman"/>
          <w:sz w:val="18"/>
          <w:szCs w:val="18"/>
        </w:rPr>
        <w:t>Джанни</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Родари</w:t>
      </w:r>
      <w:proofErr w:type="spellEnd"/>
      <w:r w:rsidRPr="000C6208">
        <w:rPr>
          <w:rFonts w:ascii="Times New Roman" w:eastAsia="Calibri" w:hAnsi="Times New Roman" w:cs="Times New Roman"/>
          <w:sz w:val="18"/>
          <w:szCs w:val="18"/>
        </w:rPr>
        <w:t xml:space="preserve">. «Сказки по телефону», «Приключения </w:t>
      </w:r>
      <w:proofErr w:type="spellStart"/>
      <w:r w:rsidRPr="000C6208">
        <w:rPr>
          <w:rFonts w:ascii="Times New Roman" w:eastAsia="Calibri" w:hAnsi="Times New Roman" w:cs="Times New Roman"/>
          <w:sz w:val="18"/>
          <w:szCs w:val="18"/>
        </w:rPr>
        <w:t>Чиполлино</w:t>
      </w:r>
      <w:proofErr w:type="spellEnd"/>
      <w:r w:rsidRPr="000C6208">
        <w:rPr>
          <w:rFonts w:ascii="Times New Roman" w:eastAsia="Calibri" w:hAnsi="Times New Roman" w:cs="Times New Roman"/>
          <w:sz w:val="18"/>
          <w:szCs w:val="18"/>
        </w:rPr>
        <w:t>», «</w:t>
      </w:r>
      <w:proofErr w:type="spellStart"/>
      <w:r w:rsidRPr="000C6208">
        <w:rPr>
          <w:rFonts w:ascii="Times New Roman" w:eastAsia="Calibri" w:hAnsi="Times New Roman" w:cs="Times New Roman"/>
          <w:sz w:val="18"/>
          <w:szCs w:val="18"/>
        </w:rPr>
        <w:t>Джельсомино</w:t>
      </w:r>
      <w:proofErr w:type="spellEnd"/>
      <w:r w:rsidRPr="000C6208">
        <w:rPr>
          <w:rFonts w:ascii="Times New Roman" w:eastAsia="Calibri" w:hAnsi="Times New Roman" w:cs="Times New Roman"/>
          <w:sz w:val="18"/>
          <w:szCs w:val="18"/>
        </w:rPr>
        <w:t xml:space="preserve"> в стране лжецов», «Как путешествовал </w:t>
      </w:r>
      <w:proofErr w:type="spellStart"/>
      <w:r w:rsidRPr="000C6208">
        <w:rPr>
          <w:rFonts w:ascii="Times New Roman" w:eastAsia="Calibri" w:hAnsi="Times New Roman" w:cs="Times New Roman"/>
          <w:sz w:val="18"/>
          <w:szCs w:val="18"/>
        </w:rPr>
        <w:t>Джованино</w:t>
      </w:r>
      <w:proofErr w:type="spellEnd"/>
      <w:r w:rsidRPr="000C6208">
        <w:rPr>
          <w:rFonts w:ascii="Times New Roman" w:eastAsia="Calibri" w:hAnsi="Times New Roman" w:cs="Times New Roman"/>
          <w:sz w:val="18"/>
          <w:szCs w:val="18"/>
        </w:rPr>
        <w:t>», «Путешествие голубой стрелы».</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8)  </w:t>
      </w:r>
      <w:proofErr w:type="spellStart"/>
      <w:r w:rsidRPr="000C6208">
        <w:rPr>
          <w:rFonts w:ascii="Times New Roman" w:eastAsia="Calibri" w:hAnsi="Times New Roman" w:cs="Times New Roman"/>
          <w:sz w:val="18"/>
          <w:szCs w:val="18"/>
        </w:rPr>
        <w:t>Астрид</w:t>
      </w:r>
      <w:proofErr w:type="spellEnd"/>
      <w:r w:rsidRPr="000C6208">
        <w:rPr>
          <w:rFonts w:ascii="Times New Roman" w:eastAsia="Calibri" w:hAnsi="Times New Roman" w:cs="Times New Roman"/>
          <w:sz w:val="18"/>
          <w:szCs w:val="18"/>
        </w:rPr>
        <w:t xml:space="preserve"> Линдгрен «Малыш и </w:t>
      </w:r>
      <w:proofErr w:type="spellStart"/>
      <w:r w:rsidRPr="000C6208">
        <w:rPr>
          <w:rFonts w:ascii="Times New Roman" w:eastAsia="Calibri" w:hAnsi="Times New Roman" w:cs="Times New Roman"/>
          <w:sz w:val="18"/>
          <w:szCs w:val="18"/>
        </w:rPr>
        <w:t>Карлсон</w:t>
      </w:r>
      <w:proofErr w:type="spellEnd"/>
      <w:r w:rsidRPr="000C6208">
        <w:rPr>
          <w:rFonts w:ascii="Times New Roman" w:eastAsia="Calibri" w:hAnsi="Times New Roman" w:cs="Times New Roman"/>
          <w:sz w:val="18"/>
          <w:szCs w:val="18"/>
        </w:rPr>
        <w:t xml:space="preserve">» (3 части), «Приключения Эмиля из </w:t>
      </w:r>
      <w:proofErr w:type="spellStart"/>
      <w:r w:rsidRPr="000C6208">
        <w:rPr>
          <w:rFonts w:ascii="Times New Roman" w:eastAsia="Calibri" w:hAnsi="Times New Roman" w:cs="Times New Roman"/>
          <w:sz w:val="18"/>
          <w:szCs w:val="18"/>
        </w:rPr>
        <w:t>Леннеберги</w:t>
      </w:r>
      <w:proofErr w:type="spellEnd"/>
      <w:r w:rsidRPr="000C6208">
        <w:rPr>
          <w:rFonts w:ascii="Times New Roman" w:eastAsia="Calibri" w:hAnsi="Times New Roman" w:cs="Times New Roman"/>
          <w:sz w:val="18"/>
          <w:szCs w:val="18"/>
        </w:rPr>
        <w:t xml:space="preserve">», «Эмиль и малышка </w:t>
      </w:r>
      <w:proofErr w:type="spellStart"/>
      <w:r w:rsidRPr="000C6208">
        <w:rPr>
          <w:rFonts w:ascii="Times New Roman" w:eastAsia="Calibri" w:hAnsi="Times New Roman" w:cs="Times New Roman"/>
          <w:sz w:val="18"/>
          <w:szCs w:val="18"/>
        </w:rPr>
        <w:t>Ида</w:t>
      </w:r>
      <w:proofErr w:type="spellEnd"/>
      <w:r w:rsidRPr="000C6208">
        <w:rPr>
          <w:rFonts w:ascii="Times New Roman" w:eastAsia="Calibri" w:hAnsi="Times New Roman" w:cs="Times New Roman"/>
          <w:sz w:val="18"/>
          <w:szCs w:val="18"/>
        </w:rPr>
        <w:t>», «</w:t>
      </w:r>
      <w:proofErr w:type="spellStart"/>
      <w:r w:rsidRPr="000C6208">
        <w:rPr>
          <w:rFonts w:ascii="Times New Roman" w:eastAsia="Calibri" w:hAnsi="Times New Roman" w:cs="Times New Roman"/>
          <w:sz w:val="18"/>
          <w:szCs w:val="18"/>
        </w:rPr>
        <w:t>Пеппи</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Длинныйчулок</w:t>
      </w:r>
      <w:proofErr w:type="spellEnd"/>
      <w:r w:rsidRPr="000C6208">
        <w:rPr>
          <w:rFonts w:ascii="Times New Roman" w:eastAsia="Calibri" w:hAnsi="Times New Roman" w:cs="Times New Roman"/>
          <w:sz w:val="18"/>
          <w:szCs w:val="18"/>
        </w:rPr>
        <w:t>».</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9)  Алан </w:t>
      </w:r>
      <w:proofErr w:type="spellStart"/>
      <w:r w:rsidRPr="000C6208">
        <w:rPr>
          <w:rFonts w:ascii="Times New Roman" w:eastAsia="Calibri" w:hAnsi="Times New Roman" w:cs="Times New Roman"/>
          <w:sz w:val="18"/>
          <w:szCs w:val="18"/>
        </w:rPr>
        <w:t>Милн</w:t>
      </w:r>
      <w:proofErr w:type="spellEnd"/>
      <w:r w:rsidRPr="000C6208">
        <w:rPr>
          <w:rFonts w:ascii="Times New Roman" w:eastAsia="Calibri" w:hAnsi="Times New Roman" w:cs="Times New Roman"/>
          <w:sz w:val="18"/>
          <w:szCs w:val="18"/>
        </w:rPr>
        <w:t>. «Вини-Пух и все-все-все» (все части).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10)  Эдуард Успенский «Трое из Простоквашино» (старые истории), «Чебурашка и Крокодил Гена» (старые истории), «Следствие ведут колобки» и т.д.</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11)  Ян-</w:t>
      </w:r>
      <w:proofErr w:type="spellStart"/>
      <w:r w:rsidRPr="000C6208">
        <w:rPr>
          <w:rFonts w:ascii="Times New Roman" w:eastAsia="Calibri" w:hAnsi="Times New Roman" w:cs="Times New Roman"/>
          <w:sz w:val="18"/>
          <w:szCs w:val="18"/>
        </w:rPr>
        <w:t>Олав</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Экхольм</w:t>
      </w:r>
      <w:proofErr w:type="spellEnd"/>
      <w:r w:rsidRPr="000C6208">
        <w:rPr>
          <w:rFonts w:ascii="Times New Roman" w:eastAsia="Calibri" w:hAnsi="Times New Roman" w:cs="Times New Roman"/>
          <w:sz w:val="18"/>
          <w:szCs w:val="18"/>
        </w:rPr>
        <w:t xml:space="preserve"> «Тутта </w:t>
      </w:r>
      <w:proofErr w:type="spellStart"/>
      <w:r w:rsidRPr="000C6208">
        <w:rPr>
          <w:rFonts w:ascii="Times New Roman" w:eastAsia="Calibri" w:hAnsi="Times New Roman" w:cs="Times New Roman"/>
          <w:sz w:val="18"/>
          <w:szCs w:val="18"/>
        </w:rPr>
        <w:t>Карлссон</w:t>
      </w:r>
      <w:proofErr w:type="spellEnd"/>
      <w:r w:rsidRPr="000C6208">
        <w:rPr>
          <w:rFonts w:ascii="Times New Roman" w:eastAsia="Calibri" w:hAnsi="Times New Roman" w:cs="Times New Roman"/>
          <w:sz w:val="18"/>
          <w:szCs w:val="18"/>
        </w:rPr>
        <w:t xml:space="preserve"> Первая и единственная, Людвиг </w:t>
      </w:r>
      <w:proofErr w:type="spellStart"/>
      <w:r w:rsidRPr="000C6208">
        <w:rPr>
          <w:rFonts w:ascii="Times New Roman" w:eastAsia="Calibri" w:hAnsi="Times New Roman" w:cs="Times New Roman"/>
          <w:sz w:val="18"/>
          <w:szCs w:val="18"/>
        </w:rPr>
        <w:t>четырнадчатый</w:t>
      </w:r>
      <w:proofErr w:type="spellEnd"/>
      <w:r w:rsidRPr="000C6208">
        <w:rPr>
          <w:rFonts w:ascii="Times New Roman" w:eastAsia="Calibri" w:hAnsi="Times New Roman" w:cs="Times New Roman"/>
          <w:sz w:val="18"/>
          <w:szCs w:val="18"/>
        </w:rPr>
        <w:t xml:space="preserve"> и другие».</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12)  Юрий Дружков «Приключения Карандаша и </w:t>
      </w:r>
      <w:proofErr w:type="spellStart"/>
      <w:r w:rsidRPr="000C6208">
        <w:rPr>
          <w:rFonts w:ascii="Times New Roman" w:eastAsia="Calibri" w:hAnsi="Times New Roman" w:cs="Times New Roman"/>
          <w:sz w:val="18"/>
          <w:szCs w:val="18"/>
        </w:rPr>
        <w:t>Самоделкина</w:t>
      </w:r>
      <w:proofErr w:type="spellEnd"/>
      <w:r w:rsidRPr="000C6208">
        <w:rPr>
          <w:rFonts w:ascii="Times New Roman" w:eastAsia="Calibri" w:hAnsi="Times New Roman" w:cs="Times New Roman"/>
          <w:sz w:val="18"/>
          <w:szCs w:val="18"/>
        </w:rPr>
        <w:t>».</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13)  Анне-</w:t>
      </w:r>
      <w:proofErr w:type="spellStart"/>
      <w:r w:rsidRPr="000C6208">
        <w:rPr>
          <w:rFonts w:ascii="Times New Roman" w:eastAsia="Calibri" w:hAnsi="Times New Roman" w:cs="Times New Roman"/>
          <w:sz w:val="18"/>
          <w:szCs w:val="18"/>
        </w:rPr>
        <w:t>Катрине</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Вестли</w:t>
      </w:r>
      <w:proofErr w:type="spellEnd"/>
      <w:r w:rsidRPr="000C6208">
        <w:rPr>
          <w:rFonts w:ascii="Times New Roman" w:eastAsia="Calibri" w:hAnsi="Times New Roman" w:cs="Times New Roman"/>
          <w:sz w:val="18"/>
          <w:szCs w:val="18"/>
        </w:rPr>
        <w:t>. «Папа, мама, бабушка, восемь детей и грузовик», «Маленький подарок Антона».</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14)  Григорий Остер. «38 попугаев», «Вредные советы».</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15)  </w:t>
      </w:r>
      <w:proofErr w:type="spellStart"/>
      <w:r w:rsidRPr="000C6208">
        <w:rPr>
          <w:rFonts w:ascii="Times New Roman" w:eastAsia="Calibri" w:hAnsi="Times New Roman" w:cs="Times New Roman"/>
          <w:sz w:val="18"/>
          <w:szCs w:val="18"/>
        </w:rPr>
        <w:t>Лаймен</w:t>
      </w:r>
      <w:proofErr w:type="spellEnd"/>
      <w:r w:rsidRPr="000C6208">
        <w:rPr>
          <w:rFonts w:ascii="Times New Roman" w:eastAsia="Calibri" w:hAnsi="Times New Roman" w:cs="Times New Roman"/>
          <w:sz w:val="18"/>
          <w:szCs w:val="18"/>
        </w:rPr>
        <w:t xml:space="preserve"> </w:t>
      </w:r>
      <w:proofErr w:type="spellStart"/>
      <w:r w:rsidRPr="000C6208">
        <w:rPr>
          <w:rFonts w:ascii="Times New Roman" w:eastAsia="Calibri" w:hAnsi="Times New Roman" w:cs="Times New Roman"/>
          <w:sz w:val="18"/>
          <w:szCs w:val="18"/>
        </w:rPr>
        <w:t>Баум</w:t>
      </w:r>
      <w:proofErr w:type="spellEnd"/>
      <w:r w:rsidRPr="000C6208">
        <w:rPr>
          <w:rFonts w:ascii="Times New Roman" w:eastAsia="Calibri" w:hAnsi="Times New Roman" w:cs="Times New Roman"/>
          <w:sz w:val="18"/>
          <w:szCs w:val="18"/>
        </w:rPr>
        <w:t xml:space="preserve">. «Волшебник страны </w:t>
      </w:r>
      <w:proofErr w:type="spellStart"/>
      <w:r w:rsidRPr="000C6208">
        <w:rPr>
          <w:rFonts w:ascii="Times New Roman" w:eastAsia="Calibri" w:hAnsi="Times New Roman" w:cs="Times New Roman"/>
          <w:sz w:val="18"/>
          <w:szCs w:val="18"/>
        </w:rPr>
        <w:t>Оз</w:t>
      </w:r>
      <w:proofErr w:type="spellEnd"/>
      <w:r w:rsidRPr="000C6208">
        <w:rPr>
          <w:rFonts w:ascii="Times New Roman" w:eastAsia="Calibri" w:hAnsi="Times New Roman" w:cs="Times New Roman"/>
          <w:sz w:val="18"/>
          <w:szCs w:val="18"/>
        </w:rPr>
        <w:t>».</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16)  Алексей Толстой. «Золотой ключик или приключения Буратино».</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17)  Карло Коллоди. «Приключения Пиноккио».</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18)  Диана </w:t>
      </w:r>
      <w:proofErr w:type="spellStart"/>
      <w:r w:rsidRPr="000C6208">
        <w:rPr>
          <w:rFonts w:ascii="Times New Roman" w:eastAsia="Calibri" w:hAnsi="Times New Roman" w:cs="Times New Roman"/>
          <w:sz w:val="18"/>
          <w:szCs w:val="18"/>
        </w:rPr>
        <w:t>Сабитова</w:t>
      </w:r>
      <w:proofErr w:type="spellEnd"/>
      <w:r w:rsidRPr="000C6208">
        <w:rPr>
          <w:rFonts w:ascii="Times New Roman" w:eastAsia="Calibri" w:hAnsi="Times New Roman" w:cs="Times New Roman"/>
          <w:sz w:val="18"/>
          <w:szCs w:val="18"/>
        </w:rPr>
        <w:t>. «Мышь Гликерия. Цветные и полосатые дни».</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19)  Туве Янсон. Все о </w:t>
      </w:r>
      <w:proofErr w:type="spellStart"/>
      <w:r w:rsidRPr="000C6208">
        <w:rPr>
          <w:rFonts w:ascii="Times New Roman" w:eastAsia="Calibri" w:hAnsi="Times New Roman" w:cs="Times New Roman"/>
          <w:sz w:val="18"/>
          <w:szCs w:val="18"/>
        </w:rPr>
        <w:t>Муми</w:t>
      </w:r>
      <w:proofErr w:type="spellEnd"/>
      <w:r w:rsidRPr="000C6208">
        <w:rPr>
          <w:rFonts w:ascii="Times New Roman" w:eastAsia="Calibri" w:hAnsi="Times New Roman" w:cs="Times New Roman"/>
          <w:sz w:val="18"/>
          <w:szCs w:val="18"/>
        </w:rPr>
        <w:t>-троллях.</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20)  Дмитрий </w:t>
      </w:r>
      <w:proofErr w:type="spellStart"/>
      <w:r w:rsidRPr="000C6208">
        <w:rPr>
          <w:rFonts w:ascii="Times New Roman" w:eastAsia="Calibri" w:hAnsi="Times New Roman" w:cs="Times New Roman"/>
          <w:sz w:val="18"/>
          <w:szCs w:val="18"/>
        </w:rPr>
        <w:t>Емец</w:t>
      </w:r>
      <w:proofErr w:type="spellEnd"/>
      <w:r w:rsidRPr="000C6208">
        <w:rPr>
          <w:rFonts w:ascii="Times New Roman" w:eastAsia="Calibri" w:hAnsi="Times New Roman" w:cs="Times New Roman"/>
          <w:sz w:val="18"/>
          <w:szCs w:val="18"/>
        </w:rPr>
        <w:t xml:space="preserve"> «Приключения домовят».</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21)  Сергей Михалков «Праздник непослушания».</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rPr>
          <w:rFonts w:ascii="Times New Roman" w:eastAsia="Calibri" w:hAnsi="Times New Roman" w:cs="Times New Roman"/>
          <w:b/>
          <w:sz w:val="18"/>
          <w:szCs w:val="18"/>
        </w:rPr>
      </w:pPr>
      <w:r w:rsidRPr="000C6208">
        <w:rPr>
          <w:rFonts w:ascii="Times New Roman" w:eastAsia="Calibri" w:hAnsi="Times New Roman" w:cs="Times New Roman"/>
          <w:b/>
          <w:sz w:val="18"/>
          <w:szCs w:val="18"/>
        </w:rPr>
        <w:lastRenderedPageBreak/>
        <w:t>Рекомендации родителям</w:t>
      </w:r>
    </w:p>
    <w:p w:rsidR="000C6208" w:rsidRPr="000C6208" w:rsidRDefault="000C6208" w:rsidP="000C6208">
      <w:pPr>
        <w:spacing w:after="0" w:line="240" w:lineRule="auto"/>
        <w:jc w:val="center"/>
        <w:rPr>
          <w:rFonts w:ascii="Times New Roman" w:eastAsia="Calibri" w:hAnsi="Times New Roman" w:cs="Times New Roman"/>
          <w:b/>
          <w:sz w:val="18"/>
          <w:szCs w:val="18"/>
        </w:rPr>
      </w:pPr>
    </w:p>
    <w:p w:rsidR="000C6208" w:rsidRPr="000C6208" w:rsidRDefault="000C6208" w:rsidP="000C6208">
      <w:pPr>
        <w:numPr>
          <w:ilvl w:val="0"/>
          <w:numId w:val="1"/>
        </w:numPr>
        <w:spacing w:after="0" w:line="240" w:lineRule="auto"/>
        <w:contextualSpacing/>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Верьте в силы ребенка!</w:t>
      </w:r>
    </w:p>
    <w:p w:rsidR="000C6208" w:rsidRPr="000C6208" w:rsidRDefault="000C6208" w:rsidP="000C6208">
      <w:pPr>
        <w:numPr>
          <w:ilvl w:val="0"/>
          <w:numId w:val="1"/>
        </w:numPr>
        <w:spacing w:after="0" w:line="240" w:lineRule="auto"/>
        <w:contextualSpacing/>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Обучайте в игре!</w:t>
      </w:r>
    </w:p>
    <w:p w:rsidR="000C6208" w:rsidRPr="000C6208" w:rsidRDefault="000C6208" w:rsidP="000C6208">
      <w:pPr>
        <w:numPr>
          <w:ilvl w:val="0"/>
          <w:numId w:val="1"/>
        </w:numPr>
        <w:spacing w:after="0" w:line="240" w:lineRule="auto"/>
        <w:contextualSpacing/>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Умейте выслушать ребенка.</w:t>
      </w:r>
    </w:p>
    <w:p w:rsidR="000C6208" w:rsidRPr="000C6208" w:rsidRDefault="000C6208" w:rsidP="000C6208">
      <w:pPr>
        <w:numPr>
          <w:ilvl w:val="0"/>
          <w:numId w:val="1"/>
        </w:numPr>
        <w:spacing w:after="0" w:line="240" w:lineRule="auto"/>
        <w:contextualSpacing/>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0C6208" w:rsidRPr="000C6208" w:rsidRDefault="000C6208" w:rsidP="000C6208">
      <w:pPr>
        <w:numPr>
          <w:ilvl w:val="0"/>
          <w:numId w:val="1"/>
        </w:numPr>
        <w:spacing w:after="0" w:line="240" w:lineRule="auto"/>
        <w:contextualSpacing/>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0C6208" w:rsidRPr="000C6208" w:rsidRDefault="000C6208" w:rsidP="000C6208">
      <w:pPr>
        <w:spacing w:after="0" w:line="240" w:lineRule="auto"/>
        <w:jc w:val="both"/>
        <w:rPr>
          <w:rFonts w:ascii="Times New Roman" w:eastAsia="Calibri" w:hAnsi="Times New Roman" w:cs="Times New Roman"/>
          <w:i/>
          <w:sz w:val="18"/>
          <w:szCs w:val="18"/>
        </w:rPr>
      </w:pPr>
    </w:p>
    <w:p w:rsidR="000C6208" w:rsidRPr="000C6208" w:rsidRDefault="000C6208" w:rsidP="000C6208">
      <w:pPr>
        <w:spacing w:after="0" w:line="240" w:lineRule="auto"/>
        <w:jc w:val="both"/>
        <w:rPr>
          <w:rFonts w:ascii="Times New Roman" w:eastAsia="Calibri" w:hAnsi="Times New Roman" w:cs="Times New Roman"/>
          <w:i/>
          <w:sz w:val="18"/>
          <w:szCs w:val="18"/>
        </w:rPr>
      </w:pPr>
      <w:r w:rsidRPr="000C6208">
        <w:rPr>
          <w:rFonts w:ascii="Times New Roman" w:eastAsia="Calibri" w:hAnsi="Times New Roman" w:cs="Times New Roman"/>
          <w:i/>
          <w:sz w:val="18"/>
          <w:szCs w:val="18"/>
        </w:rPr>
        <w:t>Наполнить повседневную жизнь детей грамотным речевым общением:</w:t>
      </w:r>
    </w:p>
    <w:p w:rsidR="000C6208" w:rsidRPr="000C6208" w:rsidRDefault="000C6208" w:rsidP="000C6208">
      <w:pPr>
        <w:spacing w:after="0" w:line="240" w:lineRule="auto"/>
        <w:jc w:val="both"/>
        <w:rPr>
          <w:rFonts w:ascii="Times New Roman" w:eastAsia="Calibri" w:hAnsi="Times New Roman" w:cs="Times New Roman"/>
          <w:i/>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посредством называния окружающих предметов и явлений развивать предметный словарь (например, это мяч, это шапка и т.д.);</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в собственной речи четко проговаривать окончания слов, дать ребенку возможность услышать изменение звучания слов в различных контекстах, правильно употреблять грамматические формы и т.д.</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обращать внимание детей на </w:t>
      </w:r>
      <w:proofErr w:type="spellStart"/>
      <w:r w:rsidRPr="000C6208">
        <w:rPr>
          <w:rFonts w:ascii="Times New Roman" w:eastAsia="Calibri" w:hAnsi="Times New Roman" w:cs="Times New Roman"/>
          <w:sz w:val="18"/>
          <w:szCs w:val="18"/>
        </w:rPr>
        <w:t>смыслообразующие</w:t>
      </w:r>
      <w:proofErr w:type="spellEnd"/>
      <w:r w:rsidRPr="000C6208">
        <w:rPr>
          <w:rFonts w:ascii="Times New Roman" w:eastAsia="Calibri" w:hAnsi="Times New Roman" w:cs="Times New Roman"/>
          <w:sz w:val="18"/>
          <w:szCs w:val="18"/>
        </w:rPr>
        <w:t xml:space="preserve"> элементы речевой системы – глаголы, на примерах из повседневной жизни, учить детей дифференцировать их по смыслу (например, соответственно: встал, лег, зашил дырку, пришил пуговицу, вышил цветок и т.д.);</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привлекать внимание детей к правильному пониманию и употреблению пространственных предлогов в контекстной речи и изолированно (например, положи карандаш на стол, возьми карандаш со стола, положи карандаш под стол, спрячь карандаш за спину и т.д.);</w:t>
      </w:r>
    </w:p>
    <w:p w:rsidR="000C6208" w:rsidRPr="000C6208" w:rsidRDefault="000C6208" w:rsidP="000C6208">
      <w:pPr>
        <w:spacing w:after="0" w:line="240" w:lineRule="auto"/>
        <w:jc w:val="both"/>
        <w:rPr>
          <w:rFonts w:ascii="Times New Roman" w:eastAsia="Calibri" w:hAnsi="Times New Roman" w:cs="Times New Roman"/>
          <w:sz w:val="18"/>
          <w:szCs w:val="18"/>
        </w:rPr>
      </w:pPr>
      <w:r w:rsidRPr="000C6208">
        <w:rPr>
          <w:rFonts w:ascii="Times New Roman" w:eastAsia="Calibri" w:hAnsi="Times New Roman" w:cs="Times New Roman"/>
          <w:sz w:val="18"/>
          <w:szCs w:val="18"/>
        </w:rPr>
        <w:t xml:space="preserve"> </w:t>
      </w: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sz w:val="18"/>
          <w:szCs w:val="18"/>
        </w:rPr>
      </w:pPr>
    </w:p>
    <w:p w:rsidR="000C6208" w:rsidRPr="000C6208" w:rsidRDefault="000C6208" w:rsidP="000C6208">
      <w:pPr>
        <w:spacing w:after="0" w:line="240" w:lineRule="auto"/>
        <w:jc w:val="both"/>
        <w:rPr>
          <w:rFonts w:ascii="Times New Roman" w:eastAsia="Calibri" w:hAnsi="Times New Roman" w:cs="Times New Roman"/>
          <w:b/>
          <w:sz w:val="18"/>
          <w:szCs w:val="18"/>
        </w:rPr>
      </w:pPr>
      <w:r w:rsidRPr="000C6208">
        <w:rPr>
          <w:rFonts w:ascii="Times New Roman" w:eastAsia="Calibri" w:hAnsi="Times New Roman" w:cs="Times New Roman"/>
          <w:b/>
          <w:sz w:val="18"/>
          <w:szCs w:val="18"/>
        </w:rPr>
        <w:t xml:space="preserve"> И самое главное – как можно чаще хвалите вашего ребенка, даже за небольшие успехи!!!</w:t>
      </w:r>
    </w:p>
    <w:p w:rsidR="00DC4EC3" w:rsidRDefault="00DC4EC3"/>
    <w:sectPr w:rsidR="00DC4EC3" w:rsidSect="00555192">
      <w:pgSz w:w="16838" w:h="11906" w:orient="landscape"/>
      <w:pgMar w:top="426" w:right="1134" w:bottom="284"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C6"/>
    <w:rsid w:val="000C6208"/>
    <w:rsid w:val="009B62F9"/>
    <w:rsid w:val="00DC4EC3"/>
    <w:rsid w:val="00F30740"/>
    <w:rsid w:val="00F6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9C390-A1C9-4E7B-A063-00CB0CD4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2024-09-29T06:38:00Z</dcterms:created>
  <dcterms:modified xsi:type="dcterms:W3CDTF">2024-09-29T16:41:00Z</dcterms:modified>
</cp:coreProperties>
</file>